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C28" w:rsidRPr="00B62C28" w:rsidRDefault="00B62C28" w:rsidP="00B62C28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62C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Указ Главы РБ о введении режима "Повышенная готовность" в связи с угрозой распространения короновирусной инфекции </w:t>
      </w:r>
      <w:hyperlink r:id="rId4" w:history="1">
        <w:r w:rsidRPr="00B62C28">
          <w:rPr>
            <w:rFonts w:ascii="Times New Roman" w:eastAsia="Times New Roman" w:hAnsi="Times New Roman" w:cs="Times New Roman"/>
            <w:b/>
            <w:bCs/>
            <w:color w:val="3D993D"/>
            <w:sz w:val="18"/>
            <w:u w:val="single"/>
            <w:lang w:eastAsia="ru-RU"/>
          </w:rPr>
          <w:t>https://detskiicadlomovka.edu-rb.ru/docs/90729a8149.pdf</w:t>
        </w:r>
      </w:hyperlink>
    </w:p>
    <w:p w:rsidR="00B62C28" w:rsidRPr="00B62C28" w:rsidRDefault="00B62C28" w:rsidP="00B62C28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62C28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 xml:space="preserve">Алгоритм действий организаций по профилактике </w:t>
      </w:r>
      <w:proofErr w:type="spellStart"/>
      <w:r w:rsidRPr="00B62C28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>короновирусной</w:t>
      </w:r>
      <w:proofErr w:type="spellEnd"/>
      <w:r w:rsidRPr="00B62C28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 xml:space="preserve"> инфекции </w:t>
      </w:r>
    </w:p>
    <w:p w:rsidR="00B62C28" w:rsidRPr="00B62C28" w:rsidRDefault="00B62C28" w:rsidP="00B62C28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hyperlink r:id="rId5" w:history="1">
        <w:r w:rsidRPr="00B62C28">
          <w:rPr>
            <w:rFonts w:ascii="Times New Roman" w:eastAsia="Times New Roman" w:hAnsi="Times New Roman" w:cs="Times New Roman"/>
            <w:b/>
            <w:bCs/>
            <w:color w:val="3D993D"/>
            <w:sz w:val="18"/>
            <w:u w:val="single"/>
            <w:lang w:eastAsia="ru-RU"/>
          </w:rPr>
          <w:t>https://detskiicadlomovka.edu-rb.ru/docs/4844787082.docx</w:t>
        </w:r>
      </w:hyperlink>
    </w:p>
    <w:p w:rsidR="00B62C28" w:rsidRPr="00B62C28" w:rsidRDefault="00B62C28" w:rsidP="00B62C28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62C28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 xml:space="preserve">Указания для дошкольных организаций по профилактике недопущения распространения </w:t>
      </w:r>
      <w:proofErr w:type="spellStart"/>
      <w:r w:rsidRPr="00B62C28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>короновирусной</w:t>
      </w:r>
      <w:proofErr w:type="spellEnd"/>
      <w:r w:rsidRPr="00B62C28">
        <w:rPr>
          <w:rFonts w:ascii="Times New Roman" w:eastAsia="Times New Roman" w:hAnsi="Times New Roman" w:cs="Times New Roman"/>
          <w:b/>
          <w:bCs/>
          <w:color w:val="333333"/>
          <w:sz w:val="18"/>
          <w:lang w:eastAsia="ru-RU"/>
        </w:rPr>
        <w:t xml:space="preserve"> инфекции </w:t>
      </w:r>
    </w:p>
    <w:p w:rsidR="00B62C28" w:rsidRPr="00B62C28" w:rsidRDefault="00B62C28" w:rsidP="00B62C28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hyperlink r:id="rId6" w:history="1">
        <w:r w:rsidRPr="00B62C28">
          <w:rPr>
            <w:rFonts w:ascii="Times New Roman" w:eastAsia="Times New Roman" w:hAnsi="Times New Roman" w:cs="Times New Roman"/>
            <w:b/>
            <w:bCs/>
            <w:color w:val="3D993D"/>
            <w:sz w:val="18"/>
            <w:u w:val="single"/>
            <w:lang w:eastAsia="ru-RU"/>
          </w:rPr>
          <w:t>https://detskiicadlomovka.edu-rb.ru/docs/67d81ae1e8.pdf</w:t>
        </w:r>
      </w:hyperlink>
    </w:p>
    <w:p w:rsidR="00B62C28" w:rsidRPr="00B62C28" w:rsidRDefault="00B62C28" w:rsidP="00B62C28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62C28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  <w:r w:rsidRPr="00B62C28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 xml:space="preserve">Приказ о карантинных мероприятиях в МДОБУ детский сад </w:t>
      </w:r>
      <w:proofErr w:type="spellStart"/>
      <w:r w:rsidRPr="00B62C28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>с</w:t>
      </w:r>
      <w:proofErr w:type="gramStart"/>
      <w:r w:rsidRPr="00B62C28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>.Л</w:t>
      </w:r>
      <w:proofErr w:type="gramEnd"/>
      <w:r w:rsidRPr="00B62C28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>омовка</w:t>
      </w:r>
      <w:proofErr w:type="spellEnd"/>
      <w:r w:rsidRPr="00B62C28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 xml:space="preserve"> по профилактике </w:t>
      </w:r>
      <w:proofErr w:type="spellStart"/>
      <w:r w:rsidRPr="00B62C28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>распростанения</w:t>
      </w:r>
      <w:proofErr w:type="spellEnd"/>
      <w:r w:rsidRPr="00B62C28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 xml:space="preserve"> </w:t>
      </w:r>
      <w:proofErr w:type="spellStart"/>
      <w:r w:rsidRPr="00B62C28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>короновирусной</w:t>
      </w:r>
      <w:proofErr w:type="spellEnd"/>
      <w:r w:rsidRPr="00B62C28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 xml:space="preserve"> инфекции </w:t>
      </w:r>
    </w:p>
    <w:p w:rsidR="00B62C28" w:rsidRPr="00B62C28" w:rsidRDefault="00B62C28" w:rsidP="00B62C28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hyperlink r:id="rId7" w:history="1">
        <w:r w:rsidRPr="00B62C28">
          <w:rPr>
            <w:rFonts w:ascii="Arial" w:eastAsia="Times New Roman" w:hAnsi="Arial" w:cs="Arial"/>
            <w:color w:val="3D993D"/>
            <w:sz w:val="16"/>
            <w:u w:val="single"/>
            <w:lang w:eastAsia="ru-RU"/>
          </w:rPr>
          <w:t>https://detskiicadlomovka.edu-rb.ru/docs/72bff7cafe.docx</w:t>
        </w:r>
      </w:hyperlink>
    </w:p>
    <w:p w:rsidR="00B62C28" w:rsidRPr="00B62C28" w:rsidRDefault="00B62C28" w:rsidP="00B62C28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62C28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 xml:space="preserve">Приказ об усилении профилактических мер по распространению </w:t>
      </w:r>
      <w:proofErr w:type="spellStart"/>
      <w:r w:rsidRPr="00B62C28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>короновирусной</w:t>
      </w:r>
      <w:proofErr w:type="spellEnd"/>
      <w:r w:rsidRPr="00B62C28">
        <w:rPr>
          <w:rFonts w:ascii="Arial" w:eastAsia="Times New Roman" w:hAnsi="Arial" w:cs="Arial"/>
          <w:b/>
          <w:bCs/>
          <w:color w:val="333333"/>
          <w:sz w:val="16"/>
          <w:lang w:eastAsia="ru-RU"/>
        </w:rPr>
        <w:t xml:space="preserve"> инфекции</w:t>
      </w:r>
      <w:r w:rsidRPr="00B62C28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  <w:hyperlink r:id="rId8" w:history="1">
        <w:r w:rsidRPr="00B62C28">
          <w:rPr>
            <w:rFonts w:ascii="Arial" w:eastAsia="Times New Roman" w:hAnsi="Arial" w:cs="Arial"/>
            <w:color w:val="3D993D"/>
            <w:sz w:val="16"/>
            <w:u w:val="single"/>
            <w:lang w:eastAsia="ru-RU"/>
          </w:rPr>
          <w:t>https://detskiicadlomovka.edu-rb.ru/docs/73a0768b3a.docx</w:t>
        </w:r>
      </w:hyperlink>
    </w:p>
    <w:p w:rsidR="00B62C28" w:rsidRPr="00B62C28" w:rsidRDefault="00B62C28" w:rsidP="00B62C28">
      <w:pPr>
        <w:shd w:val="clear" w:color="auto" w:fill="FFFFFF"/>
        <w:spacing w:after="115" w:line="242" w:lineRule="atLeast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62C28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B62C28" w:rsidRPr="00B62C28" w:rsidRDefault="00B62C28" w:rsidP="00B62C28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62C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Прививки детям до года. Таблица 2019</w:t>
      </w:r>
    </w:p>
    <w:tbl>
      <w:tblPr>
        <w:tblW w:w="133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80"/>
        <w:gridCol w:w="10583"/>
      </w:tblGrid>
      <w:tr w:rsidR="00B62C28" w:rsidRPr="00B62C28" w:rsidTr="00B62C28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Прививка</w:t>
            </w:r>
          </w:p>
        </w:tc>
      </w:tr>
      <w:tr w:rsidR="00B62C28" w:rsidRPr="00B62C28" w:rsidTr="00B62C28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первые</w:t>
            </w:r>
            <w:proofErr w:type="gramEnd"/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24 часа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Первая прививка против вирусного гепатита В.</w:t>
            </w:r>
          </w:p>
        </w:tc>
      </w:tr>
      <w:tr w:rsidR="00B62C28" w:rsidRPr="00B62C28" w:rsidTr="00B62C28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На 3-7 день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Прививка против туберкулеза.</w:t>
            </w:r>
          </w:p>
        </w:tc>
      </w:tr>
      <w:tr w:rsidR="00B62C28" w:rsidRPr="00B62C28" w:rsidTr="00B62C28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1 месяц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Вторая прививка от вирусного гепатита B.</w:t>
            </w:r>
          </w:p>
        </w:tc>
      </w:tr>
      <w:tr w:rsidR="00B62C28" w:rsidRPr="00B62C28" w:rsidTr="00B62C28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2 месяца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Третья прививка против вирусного гепатита B (группы риска).</w:t>
            </w: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br/>
              <w:t>Первая прививка против пневмококковой инфекции.</w:t>
            </w:r>
          </w:p>
        </w:tc>
      </w:tr>
      <w:tr w:rsidR="00B62C28" w:rsidRPr="00B62C28" w:rsidTr="00B62C28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3 месяца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Первая прививка против дифтерии, коклюша, столбняка.</w:t>
            </w: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br/>
              <w:t>Первая прививка против полиомиелита.</w:t>
            </w: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Первая прививка против </w:t>
            </w:r>
            <w:proofErr w:type="spellStart"/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гемофильной</w:t>
            </w:r>
            <w:proofErr w:type="spellEnd"/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инфекции (группы риска).</w:t>
            </w:r>
          </w:p>
        </w:tc>
      </w:tr>
      <w:tr w:rsidR="00B62C28" w:rsidRPr="00B62C28" w:rsidTr="00B62C28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4,5 месяца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Вторая прививка против дифтерии, коклюша, столбняка.</w:t>
            </w: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Вторая прививка против </w:t>
            </w:r>
            <w:proofErr w:type="spellStart"/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гемофильной</w:t>
            </w:r>
            <w:proofErr w:type="spellEnd"/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инфекции (группы риска).</w:t>
            </w: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br/>
              <w:t>Вторая прививка против полиомиелита.</w:t>
            </w: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br/>
              <w:t>Вторая прививка против пневмококковой инфекции.</w:t>
            </w:r>
          </w:p>
        </w:tc>
      </w:tr>
      <w:tr w:rsidR="00B62C28" w:rsidRPr="00B62C28" w:rsidTr="00B62C28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6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Третья прививка против дифтерии, коклюша, столбняка.</w:t>
            </w: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br/>
              <w:t>Третья прививка против вирусного гепатита B.</w:t>
            </w: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br/>
              <w:t>Третья прививка против полиомиелита.</w:t>
            </w: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Третья прививка против </w:t>
            </w:r>
            <w:proofErr w:type="spellStart"/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гемофильной</w:t>
            </w:r>
            <w:proofErr w:type="spellEnd"/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инфекции (группа риска).</w:t>
            </w:r>
          </w:p>
        </w:tc>
      </w:tr>
      <w:tr w:rsidR="00B62C28" w:rsidRPr="00B62C28" w:rsidTr="00B62C28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12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Прививка против кори, краснухи, эпидемического паротита.</w:t>
            </w: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br/>
              <w:t>Четвертая прививка против вирусного гепатита B (группы риска).</w:t>
            </w:r>
          </w:p>
        </w:tc>
      </w:tr>
    </w:tbl>
    <w:p w:rsidR="00B62C28" w:rsidRPr="00B62C28" w:rsidRDefault="00B62C28" w:rsidP="00B62C28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62C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br/>
      </w:r>
      <w:r w:rsidRPr="00B62C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Таблица прививок детям до 3 лет, 2019 год</w:t>
      </w:r>
    </w:p>
    <w:tbl>
      <w:tblPr>
        <w:tblW w:w="133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55"/>
        <w:gridCol w:w="11008"/>
      </w:tblGrid>
      <w:tr w:rsidR="00B62C28" w:rsidRPr="00B62C28" w:rsidTr="00B62C28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Прививка</w:t>
            </w:r>
          </w:p>
        </w:tc>
      </w:tr>
      <w:tr w:rsidR="00B62C28" w:rsidRPr="00B62C28" w:rsidTr="00B62C28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15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Ревакцинация против пневмококковой инфекции.</w:t>
            </w:r>
          </w:p>
        </w:tc>
      </w:tr>
      <w:tr w:rsidR="00B62C28" w:rsidRPr="00B62C28" w:rsidTr="00B62C28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18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Первая ревакцинация против полиомиелита.</w:t>
            </w: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br/>
              <w:t>Первая ревакцинация против дифтерии, коклюша, столбняка.</w:t>
            </w: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Ревакцинация против </w:t>
            </w:r>
            <w:proofErr w:type="spellStart"/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гемофильной</w:t>
            </w:r>
            <w:proofErr w:type="spellEnd"/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инфекции (группы риска).</w:t>
            </w:r>
          </w:p>
        </w:tc>
      </w:tr>
      <w:tr w:rsidR="00B62C28" w:rsidRPr="00B62C28" w:rsidTr="00B62C28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20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Вторая ревакцинация против полиомиелита.</w:t>
            </w:r>
          </w:p>
        </w:tc>
      </w:tr>
    </w:tbl>
    <w:p w:rsidR="00B62C28" w:rsidRPr="00B62C28" w:rsidRDefault="00B62C28" w:rsidP="00B62C28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62C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br/>
      </w:r>
      <w:r w:rsidRPr="00B62C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Таблица прививок детям старше 3 лет</w:t>
      </w:r>
    </w:p>
    <w:tbl>
      <w:tblPr>
        <w:tblW w:w="133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84"/>
        <w:gridCol w:w="11679"/>
      </w:tblGrid>
      <w:tr w:rsidR="00B62C28" w:rsidRPr="00B62C28" w:rsidTr="00B62C28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Прививка</w:t>
            </w:r>
          </w:p>
        </w:tc>
      </w:tr>
      <w:tr w:rsidR="00B62C28" w:rsidRPr="00B62C28" w:rsidTr="00B62C28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6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Ревакцинация против кори, краснухи, эпидемического паротита.</w:t>
            </w:r>
          </w:p>
        </w:tc>
      </w:tr>
      <w:tr w:rsidR="00B62C28" w:rsidRPr="00B62C28" w:rsidTr="00B62C28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6-7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Вторая ревакцинация против дифтерии, столбняка.</w:t>
            </w: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br/>
              <w:t>Ревакцинация против туберкулеза.</w:t>
            </w:r>
          </w:p>
        </w:tc>
      </w:tr>
      <w:tr w:rsidR="00B62C28" w:rsidRPr="00B62C28" w:rsidTr="00B62C28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 14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Третья ревакцинация против дифтерии, столбняка.</w:t>
            </w: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br/>
              <w:t>Третья ревакцинация против полиомиелита.</w:t>
            </w:r>
          </w:p>
        </w:tc>
      </w:tr>
    </w:tbl>
    <w:p w:rsidR="00B62C28" w:rsidRPr="00B62C28" w:rsidRDefault="00B62C28" w:rsidP="00B62C28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62C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br/>
      </w:r>
      <w:r w:rsidRPr="00B62C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Таблица прививок взрослым</w:t>
      </w:r>
    </w:p>
    <w:tbl>
      <w:tblPr>
        <w:tblW w:w="133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74"/>
        <w:gridCol w:w="11189"/>
      </w:tblGrid>
      <w:tr w:rsidR="00B62C28" w:rsidRPr="00B62C28" w:rsidTr="00B62C28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Прививка</w:t>
            </w:r>
          </w:p>
        </w:tc>
      </w:tr>
      <w:tr w:rsidR="00B62C28" w:rsidRPr="00B62C28" w:rsidTr="00B62C28"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От 18 лет и старше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5E5E5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2C28" w:rsidRPr="00B62C28" w:rsidRDefault="00B62C28" w:rsidP="00B62C28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62C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Ревакцинация против дифтерии, столбняка — каждые 10 лет от момента последней ревакцинации.</w:t>
            </w:r>
          </w:p>
        </w:tc>
      </w:tr>
    </w:tbl>
    <w:p w:rsidR="00B62C28" w:rsidRPr="00B62C28" w:rsidRDefault="00B62C28" w:rsidP="00B62C28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62C28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Прививки по эпидемическим показаниям</w:t>
      </w:r>
    </w:p>
    <w:p w:rsidR="00B62C28" w:rsidRPr="00B62C28" w:rsidRDefault="00B62C28" w:rsidP="00B62C28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62C2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Вакцинация по эпидемическим показаниям также входит в календарь прививок 2019 (Россия). Таблица с расписанием прививок подскажет сроки — это удобно.</w:t>
      </w:r>
    </w:p>
    <w:p w:rsidR="00B62C28" w:rsidRPr="00B62C28" w:rsidRDefault="00B62C28" w:rsidP="00B62C28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62C2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Напомним, что детям и взрослым прививки делаются при угрозе возникновения очага инфекции или эпидемии.</w:t>
      </w:r>
    </w:p>
    <w:p w:rsidR="00B62C28" w:rsidRPr="00B62C28" w:rsidRDefault="00B62C28" w:rsidP="00B62C28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62C2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Прививки по эпидемическим показаниям делаются людям, проживающим в местах, где распространены те или иные инфекции, или посещающим такие территории. Список регионов, где требуется вакцинация от местных вирусных инфекций, утвержден Минздравом. Кроме того, прививки нужны для посещения некоторых стран, и отказ влечет запрет на въезд.</w:t>
      </w:r>
    </w:p>
    <w:p w:rsidR="00B62C28" w:rsidRPr="00B62C28" w:rsidRDefault="00B62C28" w:rsidP="00B62C28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62C2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Также вакцинация проводится и по «профессиональному» принципу — людям, чья деятельность связана с риском заражения. В этом случае отсутствие профилактических прививок может служить основанием для отказа в приеме на работу.</w:t>
      </w:r>
    </w:p>
    <w:p w:rsidR="00B62C28" w:rsidRPr="00B62C28" w:rsidRDefault="00B62C28" w:rsidP="00B62C28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62C28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Изменения в 2019 году</w:t>
      </w:r>
    </w:p>
    <w:p w:rsidR="00B62C28" w:rsidRPr="00B62C28" w:rsidRDefault="00B62C28" w:rsidP="00B62C28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62C2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 начала 2019 года изменений в Национальном календаре прививок нет.</w:t>
      </w:r>
    </w:p>
    <w:p w:rsidR="00B62C28" w:rsidRPr="00B62C28" w:rsidRDefault="00B62C28" w:rsidP="00B62C28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62C2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В последние годы на уровне Минздрава обсуждается внесение в календарь профилактических прививок вакцинации против </w:t>
      </w:r>
      <w:proofErr w:type="spellStart"/>
      <w:r w:rsidRPr="00B62C2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ротавирусной</w:t>
      </w:r>
      <w:proofErr w:type="spellEnd"/>
      <w:r w:rsidRPr="00B62C2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инфекции и ветряной оспы, но пока решение об этом не принято.</w:t>
      </w:r>
    </w:p>
    <w:p w:rsidR="00B62C28" w:rsidRPr="00B62C28" w:rsidRDefault="00B62C28" w:rsidP="00B62C28">
      <w:pPr>
        <w:shd w:val="clear" w:color="auto" w:fill="FFFFFF"/>
        <w:spacing w:after="115" w:line="276" w:lineRule="atLeast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B62C28">
        <w:rPr>
          <w:rFonts w:ascii="Arial" w:eastAsia="Times New Roman" w:hAnsi="Arial" w:cs="Arial"/>
          <w:color w:val="333333"/>
          <w:sz w:val="16"/>
          <w:szCs w:val="16"/>
          <w:lang w:eastAsia="ru-RU"/>
        </w:rPr>
        <w:t> </w:t>
      </w:r>
    </w:p>
    <w:p w:rsidR="00D92682" w:rsidRDefault="00D92682"/>
    <w:sectPr w:rsidR="00D92682" w:rsidSect="00D92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62C28"/>
    <w:rsid w:val="001A1CAF"/>
    <w:rsid w:val="003101B7"/>
    <w:rsid w:val="003D2055"/>
    <w:rsid w:val="005328EC"/>
    <w:rsid w:val="00573E92"/>
    <w:rsid w:val="005B3A90"/>
    <w:rsid w:val="005D7FE9"/>
    <w:rsid w:val="00927BDD"/>
    <w:rsid w:val="00A10B9C"/>
    <w:rsid w:val="00B62C28"/>
    <w:rsid w:val="00C07476"/>
    <w:rsid w:val="00D92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682"/>
  </w:style>
  <w:style w:type="paragraph" w:styleId="2">
    <w:name w:val="heading 2"/>
    <w:basedOn w:val="a"/>
    <w:link w:val="20"/>
    <w:uiPriority w:val="9"/>
    <w:qFormat/>
    <w:rsid w:val="00B62C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2C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62C28"/>
    <w:rPr>
      <w:b/>
      <w:bCs/>
    </w:rPr>
  </w:style>
  <w:style w:type="character" w:styleId="a4">
    <w:name w:val="Hyperlink"/>
    <w:basedOn w:val="a0"/>
    <w:uiPriority w:val="99"/>
    <w:semiHidden/>
    <w:unhideWhenUsed/>
    <w:rsid w:val="00B62C2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62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0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skiicadlomovka.edu-rb.ru/docs/73a0768b3a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tskiicadlomovka.edu-rb.ru/docs/72bff7cafe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tskiicadlomovka.edu-rb.ru/docs/67d81ae1e8.pdf" TargetMode="External"/><Relationship Id="rId5" Type="http://schemas.openxmlformats.org/officeDocument/2006/relationships/hyperlink" Target="https://detskiicadlomovka.edu-rb.ru/docs/4844787082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etskiicadlomovka.edu-rb.ru/docs/90729a8149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2023-08-20T10:18:00Z</dcterms:created>
  <dcterms:modified xsi:type="dcterms:W3CDTF">2023-08-20T10:18:00Z</dcterms:modified>
</cp:coreProperties>
</file>